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ПРАВИЛА ПОВЕДЕНИЯ И ПОРЯДОК ПРЕДОСТАВЛЕНИЯ МЕДИЦИНСКИХ УСЛУГ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Настоящие Правила разработаны в соответствии c Федеральным законом № 323 «Об основах охраны здоровья граждан в Российской Федерации», "О защите прав потребителей", Гражданским кодексом Российской Федерации.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Правила определяют нормы поведения пациентов и иных посетителей в стоматологических центрах ООО «Дирекция ведомственных дорог» (Далее — ООО «ДВД») при получении медицинских услуг с целью обеспечения условий для более полного удовлетворения потребности в медицинской помощи, услугах медицинского сервиса и услугах, косвенно связанных с медицинскими, обеспечения безопасности граждан при посещении ими стоматологических центрах ООО «ДВД» , а также работников клиник; соблюдения установленного порядка в здании и служебных помещениях и являются обязательными для исполнения.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Правила размещаются для всеобщего ознакомления в наглядной и доступной форме, в том числе на информационных стендах.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1. МЕРЫ БЕЗОПАСНОСТИ В СТОМАТОЛОГИЧЕСКИХ ЦЕНТРАХ ООО «ДВД»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В целях соблюдения общественного порядка, предупреждения и пресечения террористической деятельности, иных преступлений и административных правонарушений, обеспечения личной безопасности работников Клиник, пациентов и посетителей в зданиях и служебных помещениях запрещается: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проносить в здания и служебные помещения Клиник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 у посетителя либо их применение (использование) может представлять угрозу для безопасности окружающих;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иметь при себе крупногабаритные предметы (в т.ч. хозяйственные сумки, рюкзаки, вещевые мешки, чемоданы, корзины и т.п.);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находиться в служебных помещениях Клиник без разрешения;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курить во всех помещениях Клиник;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изымать какие-либо документы из медицинских карт, со стендов и из информационных папок;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помещать на стендах объявления без разрешения руководства Клиник;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производить фото- и видеосъемку без предварительного разрешения руководства Клиник;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lastRenderedPageBreak/>
        <w:t>выполнять в помещениях медицинского учреждения функции торговых агентов, представителей и находиться в помещениях Клиник в иных коммерческих целях;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находиться в помещениях Клиник в верхней одежде, грязной обуви;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запрещается доступ в здания и служебные помещения Клиник лицам в состоянии алкогольного или наркотического опьянения, с агрессивным поведением, не отвечающим санитарно-гигиеническим требованиям. В случае выявления указанных лиц они удаляются из зданий и помещений Клиник сотрудниками охраны и (или) правоохранительных органов.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2. ЗАПИСЬ НА ПРИЁМ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Пациент может получить предварительную информацию об оказываемых услугах, их стоимости, порядке оплаты и т.д. у администраторов  стоматологических центрах ООО «ДВД» непосредственно или позвонив по телефонам: ул. Боровая 10В, 8(8142)774420, 707789, 636891; ул. Пограничная 52, 8(8142) 775519, 775926, 636802; пр. Ленина 28А, 8(8142)781430, 762320, 281816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Прием пациентов на консультацию, первичный осмотр и лечение осуществляется по предварительной записи. День и время приёма пациент выбирает из имеющихся свободных по согласованию с администратором.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Пациент является на приём к врачу в назначенное время. Для безопасности и эффективности стоматологического лечения, пациент  должен заполнить карту общего состояния здоровья (клинический анамнез).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Накануне визита администратор напомнит пациенту о времени приема, если пациент не может прийти в назначенное время, он должен заранее предупредить об этом администратора.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В случае опоздания пациента более чем на 15 минут, врач имеет право перенести время приема или назначить прием на другой день.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В случае непредвиденного отсутствия врача и других чрезвычайных обстоятельств, администратор предупреждает об этом пациента при первой возможности по контактному телефону, указанному пациентом.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Пациентам, находящимся в состоянии алкогольного, наркотического или токсического опьянения лечение не проводится.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Приём по острой боли и другим экстренным ситуациям ведётся по мере высвобождения врача соответствующей специализации.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3. ПРИЁМ ПАЦИЕНТА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lastRenderedPageBreak/>
        <w:t>Пациент обязан: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проявлять в общении с медицинскими работниками такт и уважение, быть выдержанным, доброжелательным;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обуть бахилы, при входе в стоматологическую клинику;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заходить в кабинет только по приглашению персонала клиники. Нахождение сопровождающих пациента лиц в кабинете допускается только с разрешения лечащего врача и при условии выполнения всех его указаний.;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не приходить на прием к врачу в алкогольном, наркотическом или ином  токсическом опьянении;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являться на лечение и диспансерные осмотры в установленное и согласованное с врачом время;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соблюдать гигиену полости рта и выполнять профилактические мероприятия, рекомендованные лечащим врачом;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сообщать врачу всю информацию, необходимую для постановки диагноза и  лечения заболевания;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информировать о перенесенных заболеваниях, известных ему аллергических реакциях, противопоказаниях, представить иные сведения, которые могут сказаться на качестве услуг;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подписать информированное согласие на медицинское вмешательство;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ознакомиться с рекомендованным планом лечения  и подписать его;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неукоснительно выполнять все предписания лечащего врача;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немедленно информировать врача об изменении состояния своего здоровья в процессе диагностики и лечения;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не предпринимать действий, способных нарушить права других пациентов и работников Клиник;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соблюдать установленный порядок деятельности Клиник и нормы поведения в общественных местах;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не вмешиваться в действия лечащего врача, осуществлять иные действия, способствующие нарушению процесса оказания медицинской помощи;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не допускать проявлений неуважительного отношения к иным пациентам и работникам Клиник;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lastRenderedPageBreak/>
        <w:t>бережно относиться к имуществу Клиник, соблюдать чистоту и тишину в помещениях Клиник.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Медицинская карта пациента является собственностью клиники и хранится в регистратуре клиники. При необходимости пациенту выдаётся ксерокопия медицинской карты.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В случае необходимости пациент может быть направлен в другое медучреждение для проведения специальных исследований, процедур или операций. Например, для проведения физиотерапевтических процедур и т.д. В этом случае клиника выписывает соответствующее направление и/или медицинское заключение.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Также лечащий врач может отказаться от наблюдения и лечения пациента в случаях несоблюдения пациентом правил внутреннего распорядка клиники, а также если это лечение не соответствует требованиям технологий, может вызвать нежелательные последствия или в случае отсутствия медицинских показаний для желаемого пациентом вмешательства (например, при просьбе пациента удалить зуб, подлежащий лечению).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4. ОПЛАТА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Общая стоимость лечения определяется согласно плану лечения, составляемому врачом. План лечения является приблизительной сметой и может корректироваться в зависимости от результатов , полученных в  ходе проведения дополнительных диагностических процедур, при изменении общего состояния здоровья пациента.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Пациент оплачивает терапевтическое лечение после каждого приёма у врача за проделанные в данное посещение манипуляции по расценкам, указанным в прейскуранте, действующем на момент оплаты. Основанием для оплаты является акт выполненных работ, где указан перечень проделанных работ, их количество и стоимость.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Оплата ортопедического лечения (зубного протезирования) производится двумя частями: половина суммы оплачивается после снятия слепков, вторая половина - при установке ортопедической конструкции пациенту.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Оплата стоматологических услуг производится в рублях. Цены и структура прейскуранта могут корректироваться. Об изменении цен пациент уведомляется перед очередным приёмом у врача. В случае внесения предоплаты цены остаются фиксированными на весь период лечения.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5. ОТВЕТСТВЕННОСТЬ ЗА НАРУШЕНИЕ НАСТОЯЩИХ ПРАВИЛ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 xml:space="preserve">В случае нарушения пациентами и иными посетителями установленных правил поведения работники Центра вправе делать им соответствующие замечания и </w:t>
      </w:r>
      <w:r>
        <w:rPr>
          <w:color w:val="4A4A48"/>
          <w:sz w:val="27"/>
          <w:szCs w:val="27"/>
        </w:rPr>
        <w:lastRenderedPageBreak/>
        <w:t>применять иные меры воздействия, предусмотренные действующим законодательством.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Воспрепятствование осуществлению процесса оказания медицинской помощи, неуважение к работникам Центра и иным пациентам, нарушение общественного порядка в здании или служебных помещениях Центра, неисполнение законных требований работников Центра влечет ответственность, предусмотренную законодательством Российской Федерации.</w:t>
      </w:r>
    </w:p>
    <w:p w:rsidR="00FE1AD9" w:rsidRDefault="00FE1AD9" w:rsidP="00FE1AD9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Врач имеет право отказать пациенту в наблюдении и лечении (по согласованию с заведующим и (или) главным врачом и (или) заместителем главного врача), если это не угрожает жизни пациента и здоровью окружающих, в случае несоблюдения пациентом предписаний или настоящих правил поведения и иных законных требований.</w:t>
      </w:r>
    </w:p>
    <w:p w:rsidR="00A86A29" w:rsidRDefault="00A86A29">
      <w:bookmarkStart w:id="0" w:name="_GoBack"/>
      <w:bookmarkEnd w:id="0"/>
    </w:p>
    <w:sectPr w:rsidR="00A8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5F"/>
    <w:rsid w:val="007C125F"/>
    <w:rsid w:val="00A86A29"/>
    <w:rsid w:val="00FE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B4651-58B2-4D50-9889-0AADA624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1290</Words>
  <Characters>7358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2016-10-01T15:44:00Z</dcterms:created>
  <dcterms:modified xsi:type="dcterms:W3CDTF">2016-10-01T15:44:00Z</dcterms:modified>
</cp:coreProperties>
</file>